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="00BE4348" w:rsidP="370991D8" w:rsidRDefault="00092730" w14:paraId="105DE033" wp14:textId="77777777" wp14:noSpellErr="1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370991D8" w:rsidR="370991D8">
        <w:rPr>
          <w:rFonts w:ascii="Californian FB" w:hAnsi="Californian FB" w:eastAsia="Californian FB" w:cs="Californian FB"/>
          <w:sz w:val="40"/>
          <w:szCs w:val="40"/>
        </w:rPr>
        <w:t>Barstow</w:t>
      </w:r>
    </w:p>
    <w:p xmlns:wp14="http://schemas.microsoft.com/office/word/2010/wordml" w:rsidR="00092730" w:rsidP="370991D8" w:rsidRDefault="00092730" w14:paraId="0B277EDA" wp14:noSpellErr="1" wp14:textId="0641ABD8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370991D8" w:rsidR="370991D8">
        <w:rPr>
          <w:rFonts w:ascii="Californian FB" w:hAnsi="Californian FB" w:eastAsia="Californian FB" w:cs="Californian FB"/>
          <w:sz w:val="40"/>
          <w:szCs w:val="40"/>
        </w:rPr>
        <w:t xml:space="preserve">2016 </w:t>
      </w:r>
      <w:r w:rsidRPr="370991D8" w:rsidR="370991D8">
        <w:rPr>
          <w:rFonts w:ascii="Californian FB" w:hAnsi="Californian FB" w:eastAsia="Californian FB" w:cs="Californian FB"/>
          <w:sz w:val="40"/>
          <w:szCs w:val="40"/>
        </w:rPr>
        <w:t xml:space="preserve">Total </w:t>
      </w:r>
      <w:r w:rsidRPr="370991D8" w:rsidR="370991D8">
        <w:rPr>
          <w:rFonts w:ascii="Californian FB" w:hAnsi="Californian FB" w:eastAsia="Californian FB" w:cs="Californian FB"/>
          <w:sz w:val="40"/>
          <w:szCs w:val="40"/>
        </w:rPr>
        <w:t>Sales</w:t>
      </w:r>
    </w:p>
    <w:p xmlns:wp14="http://schemas.microsoft.com/office/word/2010/wordml" w:rsidR="00092730" w:rsidP="00092730" w:rsidRDefault="00092730" w14:paraId="4F7B7BD6" wp14:textId="77777777">
      <w:pPr>
        <w:jc w:val="center"/>
        <w:rPr>
          <w:rFonts w:ascii="Californian FB" w:hAnsi="Californian FB"/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45C98476" wp14:editId="406CBF9B">
            <wp:extent cx="9172575" cy="58102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xmlns:wp14="http://schemas.microsoft.com/office/word/2010/wordml" w:rsidRPr="00092730" w:rsidR="00092730" w:rsidP="00092730" w:rsidRDefault="00092730" w14:paraId="01C19995" wp14:textId="77777777">
      <w:pPr>
        <w:jc w:val="center"/>
        <w:rPr>
          <w:rFonts w:ascii="Californian FB" w:hAnsi="Californian FB"/>
          <w:sz w:val="40"/>
          <w:szCs w:val="40"/>
        </w:rPr>
      </w:pPr>
    </w:p>
    <w:sectPr w:rsidRPr="00092730" w:rsidR="00092730" w:rsidSect="000927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30"/>
    <w:rsid w:val="00092730"/>
    <w:rsid w:val="00686604"/>
    <w:rsid w:val="00905714"/>
    <w:rsid w:val="00BE4348"/>
    <w:rsid w:val="37099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51946-841E-4A2C-9D0E-189BF77B9059}"/>
  <w14:docId w14:val="3E4B32E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105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32</c:v>
                </c:pt>
                <c:pt idx="1">
                  <c:v>33</c:v>
                </c:pt>
                <c:pt idx="2">
                  <c:v>18</c:v>
                </c:pt>
                <c:pt idx="3">
                  <c:v>9</c:v>
                </c:pt>
                <c:pt idx="4">
                  <c:v>11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3770432"/>
        <c:axId val="363769648"/>
        <c:axId val="0"/>
      </c:bar3DChart>
      <c:catAx>
        <c:axId val="363770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3769648"/>
        <c:crosses val="autoZero"/>
        <c:auto val="1"/>
        <c:lblAlgn val="ctr"/>
        <c:lblOffset val="100"/>
        <c:noMultiLvlLbl val="0"/>
      </c:catAx>
      <c:valAx>
        <c:axId val="3637696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377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0.16096</cdr:x>
      <cdr:y>0.56557</cdr:y>
    </cdr:from>
    <cdr:to>
      <cdr:x>0.47456</cdr:x>
      <cdr:y>0.61148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3286125"/>
          <a:ext cx="28765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1,945</a:t>
          </a:r>
          <a:r>
            <a:rPr lang="en-US" sz="1000" i="1"/>
            <a:t> - Average Year Built </a:t>
          </a:r>
          <a:r>
            <a:rPr lang="en-US" sz="1000" b="1" i="1"/>
            <a:t>2008</a:t>
          </a:r>
        </a:p>
      </cdr:txBody>
    </cdr:sp>
  </cdr:relSizeAnchor>
  <cdr:relSizeAnchor xmlns:cdr="http://schemas.openxmlformats.org/drawingml/2006/chartDrawing">
    <cdr:from>
      <cdr:x>0.16096</cdr:x>
      <cdr:y>0.62787</cdr:y>
    </cdr:from>
    <cdr:to>
      <cdr:x>0.57217</cdr:x>
      <cdr:y>0.67049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3648075"/>
          <a:ext cx="3771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1</a:t>
          </a:r>
          <a:r>
            <a:rPr lang="en-US" sz="1000" b="1" i="1" baseline="0"/>
            <a:t>,986 </a:t>
          </a:r>
          <a:r>
            <a:rPr lang="en-US" sz="1000" i="1" baseline="0"/>
            <a:t>- Average Year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0.16096</cdr:x>
      <cdr:y>0.69344</cdr:y>
    </cdr:from>
    <cdr:to>
      <cdr:x>0.54517</cdr:x>
      <cdr:y>0.73279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4029075"/>
          <a:ext cx="3524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1,961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0.15992</cdr:x>
      <cdr:y>0.75246</cdr:y>
    </cdr:from>
    <cdr:to>
      <cdr:x>0.4974</cdr:x>
      <cdr:y>0.79344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4371975"/>
          <a:ext cx="3095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1,651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0.15992</cdr:x>
      <cdr:y>0.81475</cdr:y>
    </cdr:from>
    <cdr:to>
      <cdr:x>0.48702</cdr:x>
      <cdr:y>0.85246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4733925"/>
          <a:ext cx="30003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1</a:t>
          </a:r>
          <a:r>
            <a:rPr lang="en-US" sz="1000" b="1" i="1" baseline="0"/>
            <a:t>,725</a:t>
          </a:r>
          <a:r>
            <a:rPr lang="en-US" sz="1000" i="1" baseline="0"/>
            <a:t> - Average Year Built </a:t>
          </a:r>
          <a:r>
            <a:rPr lang="en-US" sz="1000" b="1" i="1" baseline="0"/>
            <a:t>1971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0.16096</cdr:x>
      <cdr:y>0.87541</cdr:y>
    </cdr:from>
    <cdr:to>
      <cdr:x>0.50467</cdr:x>
      <cdr:y>0.91803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5086350"/>
          <a:ext cx="3152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1,370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1963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0.15888</cdr:x>
      <cdr:y>0.94098</cdr:y>
    </cdr:from>
    <cdr:to>
      <cdr:x>0.53375</cdr:x>
      <cdr:y>0.9918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5467350"/>
          <a:ext cx="34385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1,422</a:t>
          </a:r>
          <a:r>
            <a:rPr lang="en-US" sz="1000" i="1"/>
            <a:t> -Average Year Built </a:t>
          </a:r>
          <a:r>
            <a:rPr lang="en-US" sz="1000" b="1" i="1"/>
            <a:t>1963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2017-01-25T19:30:00.0000000Z</dcterms:created>
  <dcterms:modified xsi:type="dcterms:W3CDTF">2017-01-25T20:47:46.2415945Z</dcterms:modified>
</coreProperties>
</file>